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5643E3" w:rsidRPr="0072143D" w:rsidRDefault="0097152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43E3" w:rsidRPr="0072143D" w:rsidRDefault="00774ABC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81C7F" w:rsidRPr="007214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.2022 г. №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43E3" w:rsidRPr="0072143D" w:rsidRDefault="00971523" w:rsidP="0072143D">
      <w:pPr>
        <w:tabs>
          <w:tab w:val="left" w:pos="7275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с.Шрамовка</w:t>
      </w:r>
      <w:r w:rsidR="00774ABC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143D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ru-RU"/>
        </w:rPr>
        <w:t xml:space="preserve">Об утверждении Порядка организации снабжения населения </w:t>
      </w:r>
      <w:r w:rsidR="0097152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Шрамовского</w:t>
      </w:r>
      <w:r w:rsidRPr="007214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Pr="0072143D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ru-RU"/>
        </w:rPr>
        <w:t xml:space="preserve">твердым топливом </w:t>
      </w:r>
    </w:p>
    <w:p w:rsidR="005643E3" w:rsidRPr="0072143D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643E3" w:rsidRPr="0072143D" w:rsidRDefault="00025B84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Рассмотрев представление </w:t>
      </w:r>
      <w:r w:rsidR="00B66C19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Россошанской межрайонной прокуратуры от </w:t>
      </w:r>
      <w:r w:rsidR="001A68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27.01.2022г.</w:t>
      </w:r>
      <w:r w:rsidR="00B66C19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№</w:t>
      </w:r>
      <w:r w:rsidR="009715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2-1-2022</w:t>
      </w:r>
      <w:r w:rsidR="00B66C19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в</w:t>
      </w:r>
      <w:r w:rsidR="005643E3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на основании Устава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643E3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в целях обеспечения населения проживающего в жилых домах с печным отоплением, твердым топливом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43E3" w:rsidRPr="0072143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администрация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4ABC"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5643E3"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области</w:t>
      </w:r>
    </w:p>
    <w:p w:rsidR="005643E3" w:rsidRPr="0072143D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5643E3" w:rsidRPr="0072143D" w:rsidRDefault="005643E3" w:rsidP="0072143D">
      <w:pPr>
        <w:shd w:val="clear" w:color="auto" w:fill="FFFFFF"/>
        <w:ind w:right="0" w:firstLine="709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 О С Т А Н О В Л Я Е Т:</w:t>
      </w:r>
    </w:p>
    <w:p w:rsidR="005643E3" w:rsidRPr="0072143D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1. </w:t>
      </w:r>
      <w:r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Утвердить Порядок организации снабжения населения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твердым топливом, согласно приложению.</w:t>
      </w:r>
    </w:p>
    <w:p w:rsidR="003C5BD3" w:rsidRPr="0072143D" w:rsidRDefault="003C5BD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«Вестнике муниципальных правовых актов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в сети Интернет</w:t>
      </w:r>
      <w:r w:rsidR="000E0575" w:rsidRPr="007214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575" w:rsidRPr="0072143D" w:rsidRDefault="000E0575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643E3" w:rsidRPr="0072143D" w:rsidRDefault="000E0575" w:rsidP="0072143D">
      <w:pPr>
        <w:shd w:val="clear" w:color="auto" w:fill="FFFFFF"/>
        <w:tabs>
          <w:tab w:val="left" w:pos="56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4</w:t>
      </w:r>
      <w:r w:rsidR="005643E3" w:rsidRPr="0072143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.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="003C5BD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3C5BD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643E3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43D" w:rsidRPr="0072143D" w:rsidRDefault="0072143D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643E3" w:rsidRPr="0072143D" w:rsidTr="005643E3">
        <w:tc>
          <w:tcPr>
            <w:tcW w:w="3284" w:type="dxa"/>
            <w:hideMark/>
          </w:tcPr>
          <w:p w:rsidR="005643E3" w:rsidRPr="0072143D" w:rsidRDefault="005643E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4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715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Шрамовского</w:t>
            </w:r>
          </w:p>
          <w:p w:rsidR="005643E3" w:rsidRPr="0072143D" w:rsidRDefault="005643E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4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5643E3" w:rsidRPr="0072143D" w:rsidRDefault="005643E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71523" w:rsidRDefault="0097152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43E3" w:rsidRPr="0072143D" w:rsidRDefault="0097152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И.И. Рыбалка</w:t>
            </w:r>
          </w:p>
        </w:tc>
      </w:tr>
    </w:tbl>
    <w:p w:rsidR="005643E3" w:rsidRPr="0072143D" w:rsidRDefault="005643E3" w:rsidP="0072143D">
      <w:pPr>
        <w:shd w:val="clear" w:color="auto" w:fill="FFFFFF"/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643E3" w:rsidRPr="0072143D" w:rsidRDefault="005643E3" w:rsidP="0072143D">
      <w:pPr>
        <w:shd w:val="clear" w:color="auto" w:fill="FFFFFF"/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643E3" w:rsidRPr="0072143D" w:rsidRDefault="00971523" w:rsidP="0072143D">
      <w:pPr>
        <w:shd w:val="clear" w:color="auto" w:fill="FFFFFF"/>
        <w:tabs>
          <w:tab w:val="left" w:pos="6690"/>
        </w:tabs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643E3" w:rsidRDefault="005643E3" w:rsidP="0072143D">
      <w:pPr>
        <w:shd w:val="clear" w:color="auto" w:fill="FFFFFF"/>
        <w:tabs>
          <w:tab w:val="left" w:pos="6690"/>
        </w:tabs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 </w:t>
      </w:r>
      <w:r w:rsidR="00971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>08</w:t>
      </w: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>.0</w:t>
      </w:r>
      <w:r w:rsidR="00D81C7F"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>4</w:t>
      </w: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.2022 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72143D" w:rsidRDefault="0072143D" w:rsidP="0072143D">
      <w:pPr>
        <w:shd w:val="clear" w:color="auto" w:fill="FFFFFF"/>
        <w:tabs>
          <w:tab w:val="left" w:pos="6690"/>
        </w:tabs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Порядок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43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организации снабжения населения</w:t>
      </w:r>
    </w:p>
    <w:p w:rsidR="005643E3" w:rsidRPr="0072143D" w:rsidRDefault="00971523" w:rsidP="0072143D">
      <w:pPr>
        <w:ind w:right="0" w:firstLine="709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твердым топливом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66C19" w:rsidRPr="0072143D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об организации снабжения населения твердым топливом (углем) (далее - Порядок) разработан в целях организации и обеспечения твердым топливом (углем) (далее - топливом) населения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4ABC"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области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Приказом Департамента жилищно-коммунального хозяйства и энергетики Воронежской области от 12.12.2014 г. № 239 «Об утверждении нормативов потребления коммунальной услуги по отоплению в жилых помещениях в многоквартирных домах или жилых домах, при использовании земельного участка и надворных построек на территории Воронежской области».</w:t>
      </w: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настоящего Порядка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на территории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Периодом снабжения граждан топливом является календарный год.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0"/>
      <w:r w:rsidRPr="0072143D">
        <w:rPr>
          <w:rFonts w:ascii="Arial" w:eastAsia="Times New Roman" w:hAnsi="Arial" w:cs="Arial"/>
          <w:sz w:val="24"/>
          <w:szCs w:val="24"/>
          <w:lang w:eastAsia="ru-RU"/>
        </w:rPr>
        <w:t>Организация обеспечения населения топливом</w:t>
      </w:r>
      <w:bookmarkEnd w:id="1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топливоснабжающая организация.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1"/>
      <w:r w:rsidRPr="0072143D">
        <w:rPr>
          <w:rFonts w:ascii="Arial" w:eastAsia="Times New Roman" w:hAnsi="Arial" w:cs="Arial"/>
          <w:sz w:val="24"/>
          <w:szCs w:val="24"/>
          <w:lang w:eastAsia="ru-RU"/>
        </w:rPr>
        <w:t>Стоимость топлива</w:t>
      </w:r>
      <w:bookmarkEnd w:id="2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Розничные цены на твердое топливо устанавливаются нормативно-правовым исполнительного органа государственной власти Воронежской области.</w:t>
      </w: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2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Норматив потребления и сроки доставки топлива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 потребления твердого топлива для отопления жилых домов с печным отоплением определяется нормативно-правовым исполнительного органа государственной власти Воронежской области, обеспечивающего на территории Воронежской области разработку и реализацию государственной политики Воронежской области в сферах жилищно-коммунального хозяйства и энергетики.</w:t>
      </w:r>
    </w:p>
    <w:p w:rsidR="005643E3" w:rsidRPr="0072143D" w:rsidRDefault="005643E3" w:rsidP="0072143D">
      <w:pPr>
        <w:numPr>
          <w:ilvl w:val="1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Сроки доставки топлива населению не должны превышать более 20 дней с момента оплаты.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2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администрации </w:t>
      </w:r>
      <w:bookmarkEnd w:id="3"/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по обеспечению населения твердым</w:t>
      </w:r>
      <w:bookmarkStart w:id="4" w:name="bookmark3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топливом</w:t>
      </w:r>
      <w:bookmarkEnd w:id="4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4D" w:rsidRPr="0072143D" w:rsidRDefault="005643E3" w:rsidP="0072143D">
      <w:pPr>
        <w:numPr>
          <w:ilvl w:val="1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следующую деятельность: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совместно с топливоснабжающей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запрашивает и получает от организаций различных форм информацию, необходимую для осуществления своих полномочий в соответствии с настоящим Порядком;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решает спорные вопросы, возникающие между топливоснабжающей организацией и потребителями топлива.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4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топливоснабжашщих организаций по созданию 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условий снабжения населения твердым топливом</w:t>
      </w:r>
      <w:bookmarkEnd w:id="5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6.1. Топливоснабжающая организация осуществляет следующую деятельность: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самостоятельно заготавливает для населения топливо;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- совместно с администрацией </w:t>
      </w:r>
      <w:r w:rsidR="00971523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информирует население через средства массовой информации по вопросам обеспечения их топливом.</w:t>
      </w:r>
    </w:p>
    <w:p w:rsidR="005E7E47" w:rsidRPr="0072143D" w:rsidRDefault="005E7E47" w:rsidP="0072143D">
      <w:pPr>
        <w:ind w:right="0" w:firstLine="709"/>
        <w:rPr>
          <w:rFonts w:ascii="Arial" w:hAnsi="Arial" w:cs="Arial"/>
          <w:sz w:val="24"/>
          <w:szCs w:val="24"/>
        </w:rPr>
      </w:pPr>
    </w:p>
    <w:sectPr w:rsidR="005E7E47" w:rsidRPr="0072143D" w:rsidSect="0072143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2D3"/>
    <w:multiLevelType w:val="multilevel"/>
    <w:tmpl w:val="937EB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BBC0F4A"/>
    <w:multiLevelType w:val="multilevel"/>
    <w:tmpl w:val="8BB65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4AD5"/>
    <w:multiLevelType w:val="multilevel"/>
    <w:tmpl w:val="1076E2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3F22CC"/>
    <w:multiLevelType w:val="multilevel"/>
    <w:tmpl w:val="463E0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3E3"/>
    <w:rsid w:val="0000192E"/>
    <w:rsid w:val="0001153D"/>
    <w:rsid w:val="00017581"/>
    <w:rsid w:val="00025B84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0E0575"/>
    <w:rsid w:val="00104B14"/>
    <w:rsid w:val="00117680"/>
    <w:rsid w:val="00117F4B"/>
    <w:rsid w:val="00122D60"/>
    <w:rsid w:val="00126812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A6880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93D29"/>
    <w:rsid w:val="002A5E07"/>
    <w:rsid w:val="002A77A8"/>
    <w:rsid w:val="002B0771"/>
    <w:rsid w:val="002B18CD"/>
    <w:rsid w:val="002C0A59"/>
    <w:rsid w:val="002C662E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80DE6"/>
    <w:rsid w:val="00386D5B"/>
    <w:rsid w:val="003912B0"/>
    <w:rsid w:val="003A141A"/>
    <w:rsid w:val="003A3795"/>
    <w:rsid w:val="003B77A5"/>
    <w:rsid w:val="003C08DB"/>
    <w:rsid w:val="003C5BD3"/>
    <w:rsid w:val="003D089A"/>
    <w:rsid w:val="003D71C4"/>
    <w:rsid w:val="003F05B3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5197A"/>
    <w:rsid w:val="005575D1"/>
    <w:rsid w:val="0055777C"/>
    <w:rsid w:val="005643E3"/>
    <w:rsid w:val="005729EC"/>
    <w:rsid w:val="00587770"/>
    <w:rsid w:val="00591DA3"/>
    <w:rsid w:val="005B24F9"/>
    <w:rsid w:val="005C4884"/>
    <w:rsid w:val="005C65EE"/>
    <w:rsid w:val="005D5A66"/>
    <w:rsid w:val="005E7E47"/>
    <w:rsid w:val="005F4CBC"/>
    <w:rsid w:val="0060274D"/>
    <w:rsid w:val="00610FEB"/>
    <w:rsid w:val="00611D9B"/>
    <w:rsid w:val="006278AF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2143D"/>
    <w:rsid w:val="00747FD7"/>
    <w:rsid w:val="00757C8D"/>
    <w:rsid w:val="007674D4"/>
    <w:rsid w:val="00774630"/>
    <w:rsid w:val="00774ABC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A79E6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53D8E"/>
    <w:rsid w:val="00957CDF"/>
    <w:rsid w:val="00971523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4222F"/>
    <w:rsid w:val="00A53AD8"/>
    <w:rsid w:val="00A540ED"/>
    <w:rsid w:val="00A575C9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BAF"/>
    <w:rsid w:val="00B16DAE"/>
    <w:rsid w:val="00B25727"/>
    <w:rsid w:val="00B2742E"/>
    <w:rsid w:val="00B379C1"/>
    <w:rsid w:val="00B415F9"/>
    <w:rsid w:val="00B467AF"/>
    <w:rsid w:val="00B53BE9"/>
    <w:rsid w:val="00B66C19"/>
    <w:rsid w:val="00B6726A"/>
    <w:rsid w:val="00B72875"/>
    <w:rsid w:val="00B77522"/>
    <w:rsid w:val="00B96267"/>
    <w:rsid w:val="00B963B2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914D1"/>
    <w:rsid w:val="00C964C8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81C7F"/>
    <w:rsid w:val="00D95A9D"/>
    <w:rsid w:val="00DA2495"/>
    <w:rsid w:val="00DB50B0"/>
    <w:rsid w:val="00DC7A8A"/>
    <w:rsid w:val="00DD75CC"/>
    <w:rsid w:val="00E12A6D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80B03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748F"/>
    <w:rsid w:val="00F26AD1"/>
    <w:rsid w:val="00F3334D"/>
    <w:rsid w:val="00F35063"/>
    <w:rsid w:val="00F51A87"/>
    <w:rsid w:val="00F60A2D"/>
    <w:rsid w:val="00F742A5"/>
    <w:rsid w:val="00F7510A"/>
    <w:rsid w:val="00F81B06"/>
    <w:rsid w:val="00F97C8B"/>
    <w:rsid w:val="00FA4143"/>
    <w:rsid w:val="00FA7E2A"/>
    <w:rsid w:val="00FC0803"/>
    <w:rsid w:val="00FD52EA"/>
    <w:rsid w:val="00FD5DB0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43E3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dcterms:created xsi:type="dcterms:W3CDTF">2022-04-11T05:16:00Z</dcterms:created>
  <dcterms:modified xsi:type="dcterms:W3CDTF">2022-04-11T05:16:00Z</dcterms:modified>
</cp:coreProperties>
</file>